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74687" w:rsidRDefault="00874687" w:rsidP="00874687">
      <w:pPr>
        <w:spacing w:line="480" w:lineRule="auto"/>
        <w:jc w:val="center"/>
        <w:rPr>
          <w:rFonts w:ascii="Times New Roman" w:hAnsi="Times New Roman" w:cs="Times New Roman"/>
          <w:sz w:val="24"/>
          <w:szCs w:val="24"/>
        </w:rPr>
      </w:pPr>
    </w:p>
    <w:p w:rsidR="0080412D" w:rsidRDefault="00BD28A7"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Civil War</w:t>
      </w:r>
    </w:p>
    <w:p w:rsidR="00874687" w:rsidRDefault="00BD28A7"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74687" w:rsidRDefault="00BD28A7"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74687" w:rsidRPr="00874687" w:rsidRDefault="00874687" w:rsidP="00874687">
      <w:pPr>
        <w:rPr>
          <w:rFonts w:ascii="Times New Roman" w:hAnsi="Times New Roman" w:cs="Times New Roman"/>
          <w:sz w:val="24"/>
          <w:szCs w:val="24"/>
        </w:rPr>
      </w:pPr>
    </w:p>
    <w:p w:rsidR="00874687" w:rsidRPr="00874687" w:rsidRDefault="00874687" w:rsidP="00874687">
      <w:pPr>
        <w:rPr>
          <w:rFonts w:ascii="Times New Roman" w:hAnsi="Times New Roman" w:cs="Times New Roman"/>
          <w:sz w:val="24"/>
          <w:szCs w:val="24"/>
        </w:rPr>
      </w:pPr>
    </w:p>
    <w:p w:rsidR="00874687" w:rsidRPr="00874687" w:rsidRDefault="00874687" w:rsidP="00874687">
      <w:pPr>
        <w:rPr>
          <w:rFonts w:ascii="Times New Roman" w:hAnsi="Times New Roman" w:cs="Times New Roman"/>
          <w:sz w:val="24"/>
          <w:szCs w:val="24"/>
        </w:rPr>
      </w:pPr>
    </w:p>
    <w:p w:rsidR="00874687" w:rsidRPr="00874687" w:rsidRDefault="00874687" w:rsidP="00874687">
      <w:pPr>
        <w:rPr>
          <w:rFonts w:ascii="Times New Roman" w:hAnsi="Times New Roman" w:cs="Times New Roman"/>
          <w:sz w:val="24"/>
          <w:szCs w:val="24"/>
        </w:rPr>
      </w:pPr>
    </w:p>
    <w:p w:rsidR="00874687" w:rsidRDefault="00874687" w:rsidP="00874687">
      <w:pPr>
        <w:rPr>
          <w:rFonts w:ascii="Times New Roman" w:hAnsi="Times New Roman" w:cs="Times New Roman"/>
          <w:sz w:val="24"/>
          <w:szCs w:val="24"/>
        </w:rPr>
      </w:pPr>
    </w:p>
    <w:p w:rsidR="00874687" w:rsidRDefault="00874687" w:rsidP="00874687">
      <w:pPr>
        <w:rPr>
          <w:rFonts w:ascii="Times New Roman" w:hAnsi="Times New Roman" w:cs="Times New Roman"/>
          <w:sz w:val="24"/>
          <w:szCs w:val="24"/>
        </w:rPr>
      </w:pPr>
    </w:p>
    <w:p w:rsidR="00874687" w:rsidRDefault="00874687" w:rsidP="00874687">
      <w:pPr>
        <w:rPr>
          <w:rFonts w:ascii="Times New Roman" w:hAnsi="Times New Roman" w:cs="Times New Roman"/>
          <w:sz w:val="24"/>
          <w:szCs w:val="24"/>
        </w:rPr>
      </w:pPr>
    </w:p>
    <w:p w:rsidR="00874687" w:rsidRDefault="00874687" w:rsidP="00874687">
      <w:pPr>
        <w:rPr>
          <w:rFonts w:ascii="Times New Roman" w:hAnsi="Times New Roman" w:cs="Times New Roman"/>
          <w:sz w:val="24"/>
          <w:szCs w:val="24"/>
        </w:rPr>
      </w:pPr>
    </w:p>
    <w:p w:rsidR="00874687" w:rsidRDefault="00BD28A7"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American Civil War</w:t>
      </w:r>
    </w:p>
    <w:p w:rsidR="00E75DE4" w:rsidRDefault="00BD28A7" w:rsidP="00E75DE4">
      <w:pPr>
        <w:spacing w:line="480" w:lineRule="auto"/>
        <w:rPr>
          <w:rFonts w:ascii="Times New Roman" w:hAnsi="Times New Roman" w:cs="Times New Roman"/>
          <w:sz w:val="24"/>
          <w:szCs w:val="24"/>
        </w:rPr>
      </w:pPr>
      <w:r>
        <w:rPr>
          <w:rFonts w:ascii="Times New Roman" w:hAnsi="Times New Roman" w:cs="Times New Roman"/>
          <w:sz w:val="24"/>
          <w:szCs w:val="24"/>
        </w:rPr>
        <w:tab/>
      </w:r>
      <w:r w:rsidR="008B27FC">
        <w:rPr>
          <w:rFonts w:ascii="Times New Roman" w:hAnsi="Times New Roman" w:cs="Times New Roman"/>
          <w:sz w:val="24"/>
          <w:szCs w:val="24"/>
        </w:rPr>
        <w:t xml:space="preserve">The American civil war </w:t>
      </w:r>
      <w:r w:rsidR="006A6843">
        <w:rPr>
          <w:rFonts w:ascii="Times New Roman" w:hAnsi="Times New Roman" w:cs="Times New Roman"/>
          <w:sz w:val="24"/>
          <w:szCs w:val="24"/>
        </w:rPr>
        <w:t>was</w:t>
      </w:r>
      <w:r w:rsidR="00511786">
        <w:rPr>
          <w:rFonts w:ascii="Times New Roman" w:hAnsi="Times New Roman" w:cs="Times New Roman"/>
          <w:sz w:val="24"/>
          <w:szCs w:val="24"/>
        </w:rPr>
        <w:t xml:space="preserve"> fought between 1861 and 1865 </w:t>
      </w:r>
      <w:r w:rsidR="008B27FC">
        <w:rPr>
          <w:rFonts w:ascii="Times New Roman" w:hAnsi="Times New Roman" w:cs="Times New Roman"/>
          <w:sz w:val="24"/>
          <w:szCs w:val="24"/>
        </w:rPr>
        <w:t xml:space="preserve">showed that the Northern and the Southern parts of the United States (US) were developing among different social and economic lines. The southern regions had an economy based on agriculture while the northern parts of the country were more industrialized. There were glaring disparities in the cultural and political ideologies of persons within the two factions. Consequently, tensions between northern and southern America escalated due to disagreements on tariffs, taxes, and internal enhancements. The paper provides an explanatory framework </w:t>
      </w:r>
      <w:r w:rsidR="00F747D5">
        <w:rPr>
          <w:rFonts w:ascii="Times New Roman" w:hAnsi="Times New Roman" w:cs="Times New Roman"/>
          <w:sz w:val="24"/>
          <w:szCs w:val="24"/>
        </w:rPr>
        <w:t>of the causes, events, and the consequences of the American civil by giving insight into the differences between the north and south.</w:t>
      </w:r>
    </w:p>
    <w:p w:rsidR="007612BE" w:rsidRDefault="00BD28A7" w:rsidP="00E75DE4">
      <w:pPr>
        <w:spacing w:line="480" w:lineRule="auto"/>
        <w:rPr>
          <w:rFonts w:ascii="Times New Roman" w:hAnsi="Times New Roman" w:cs="Times New Roman"/>
          <w:sz w:val="24"/>
          <w:szCs w:val="24"/>
        </w:rPr>
      </w:pPr>
      <w:r>
        <w:rPr>
          <w:rFonts w:ascii="Times New Roman" w:hAnsi="Times New Roman" w:cs="Times New Roman"/>
          <w:sz w:val="24"/>
          <w:szCs w:val="24"/>
        </w:rPr>
        <w:tab/>
        <w:t>The war emerged due to various reasons such as slavery</w:t>
      </w:r>
      <w:r w:rsidR="00511786">
        <w:rPr>
          <w:rFonts w:ascii="Times New Roman" w:hAnsi="Times New Roman" w:cs="Times New Roman"/>
          <w:sz w:val="24"/>
          <w:szCs w:val="24"/>
        </w:rPr>
        <w:t xml:space="preserve"> and agitation for states’ rights.</w:t>
      </w:r>
      <w:r w:rsidR="00DF416B">
        <w:rPr>
          <w:rFonts w:ascii="Times New Roman" w:hAnsi="Times New Roman" w:cs="Times New Roman"/>
          <w:sz w:val="24"/>
          <w:szCs w:val="24"/>
        </w:rPr>
        <w:t xml:space="preserve"> </w:t>
      </w:r>
      <w:r>
        <w:rPr>
          <w:rFonts w:ascii="Times New Roman" w:hAnsi="Times New Roman" w:cs="Times New Roman"/>
          <w:sz w:val="24"/>
          <w:szCs w:val="24"/>
        </w:rPr>
        <w:t>The union was disintegrated due to differential ideologies over the future of slavery; consequently, the southern states threatened to secede. War erupted among the southern states and the northern as well as the western states that fought to protect the</w:t>
      </w:r>
      <w:r>
        <w:rPr>
          <w:rFonts w:ascii="Times New Roman" w:hAnsi="Times New Roman" w:cs="Times New Roman"/>
          <w:sz w:val="24"/>
          <w:szCs w:val="24"/>
        </w:rPr>
        <w:t xml:space="preserve"> union. The southern states agitated for their independence and establishment of a new confederation state</w:t>
      </w:r>
      <w:r w:rsidR="00892C65">
        <w:rPr>
          <w:rFonts w:ascii="Times New Roman" w:hAnsi="Times New Roman" w:cs="Times New Roman"/>
          <w:sz w:val="24"/>
          <w:szCs w:val="24"/>
        </w:rPr>
        <w:t xml:space="preserve"> (History Net, n. d)</w:t>
      </w:r>
      <w:r>
        <w:rPr>
          <w:rFonts w:ascii="Times New Roman" w:hAnsi="Times New Roman" w:cs="Times New Roman"/>
          <w:sz w:val="24"/>
          <w:szCs w:val="24"/>
        </w:rPr>
        <w:t>. The south was characterized by slaves working on large plantations. The slaves could be traded by their masters to pay their deb</w:t>
      </w:r>
      <w:r>
        <w:rPr>
          <w:rFonts w:ascii="Times New Roman" w:hAnsi="Times New Roman" w:cs="Times New Roman"/>
          <w:sz w:val="24"/>
          <w:szCs w:val="24"/>
        </w:rPr>
        <w:t xml:space="preserve">ts. Owning slaves in the south was a form of prestige and the southerners were unwilling to abolish slavery as their northern counterparts. </w:t>
      </w:r>
      <w:r w:rsidR="00DF416B">
        <w:rPr>
          <w:rFonts w:ascii="Times New Roman" w:hAnsi="Times New Roman" w:cs="Times New Roman"/>
          <w:sz w:val="24"/>
          <w:szCs w:val="24"/>
        </w:rPr>
        <w:t>Besides, there were struggles between federal states and individual ones for political superiority. In this regard, there was a debate about whether the federal government had the right to control or ban slavery within individual states. Consequently, the debate widened the growing gap in America.</w:t>
      </w:r>
    </w:p>
    <w:p w:rsidR="005E4F0F" w:rsidRDefault="00BD28A7" w:rsidP="00DF416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Dred Scott decision is an event that raised eyebrows in the US when the c</w:t>
      </w:r>
      <w:r>
        <w:rPr>
          <w:rFonts w:ascii="Times New Roman" w:hAnsi="Times New Roman" w:cs="Times New Roman"/>
          <w:sz w:val="24"/>
          <w:szCs w:val="24"/>
        </w:rPr>
        <w:t>ase ended up in the Supreme Court in 1857. Dred Scott was a slave who tried to gain citizenship via the American judicial system.</w:t>
      </w:r>
      <w:r w:rsidR="00DF416B">
        <w:rPr>
          <w:rFonts w:ascii="Times New Roman" w:hAnsi="Times New Roman" w:cs="Times New Roman"/>
          <w:sz w:val="24"/>
          <w:szCs w:val="24"/>
        </w:rPr>
        <w:t xml:space="preserve"> The court made a ruling that no person of African descent should become an American citizen. The decision also overturned the Missouri Compromise of 1820 that confined slavery to some of the American states</w:t>
      </w:r>
      <w:r w:rsidR="00892C65">
        <w:rPr>
          <w:rFonts w:ascii="Times New Roman" w:hAnsi="Times New Roman" w:cs="Times New Roman"/>
          <w:sz w:val="24"/>
          <w:szCs w:val="24"/>
        </w:rPr>
        <w:t xml:space="preserve"> (History Net, n. d)</w:t>
      </w:r>
      <w:r w:rsidR="00DF416B">
        <w:rPr>
          <w:rFonts w:ascii="Times New Roman" w:hAnsi="Times New Roman" w:cs="Times New Roman"/>
          <w:sz w:val="24"/>
          <w:szCs w:val="24"/>
        </w:rPr>
        <w:t xml:space="preserve">. </w:t>
      </w:r>
    </w:p>
    <w:p w:rsidR="008E789F" w:rsidRDefault="00BD28A7"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the Abolitionist movement </w:t>
      </w:r>
      <w:r w:rsidR="00420A53">
        <w:rPr>
          <w:rFonts w:ascii="Times New Roman" w:hAnsi="Times New Roman" w:cs="Times New Roman"/>
          <w:sz w:val="24"/>
          <w:szCs w:val="24"/>
        </w:rPr>
        <w:t xml:space="preserve">1830s was an event that advocated for slavery to be abolished completely in the US. The movement was influential and claimed that they obeyed a higher law rather than obedience to constitutional laws. They agitated that fugitives in one states should be considered an offender in all the American states. As a result, the Fugitive Act was enacted alongside Harriet Beecher Stowe’s Uncle Tom’s Cabin’s publication helped the abolitionist efforts countrywide. </w:t>
      </w:r>
      <w:r w:rsidR="005E4F0F">
        <w:rPr>
          <w:rFonts w:ascii="Times New Roman" w:hAnsi="Times New Roman" w:cs="Times New Roman"/>
          <w:sz w:val="24"/>
          <w:szCs w:val="24"/>
        </w:rPr>
        <w:t>The Harriet Beecher Stowe’s Uncle Tom’s Cabin’s publication was a novel that propagated anti-slavery message</w:t>
      </w:r>
      <w:r w:rsidR="00892C65">
        <w:rPr>
          <w:rFonts w:ascii="Times New Roman" w:hAnsi="Times New Roman" w:cs="Times New Roman"/>
          <w:sz w:val="24"/>
          <w:szCs w:val="24"/>
        </w:rPr>
        <w:t xml:space="preserve"> (History Net, n. d)</w:t>
      </w:r>
      <w:r w:rsidR="005E4F0F">
        <w:rPr>
          <w:rFonts w:ascii="Times New Roman" w:hAnsi="Times New Roman" w:cs="Times New Roman"/>
          <w:sz w:val="24"/>
          <w:szCs w:val="24"/>
        </w:rPr>
        <w:t>. In 1851, the article was published in an anti-slavery newspaper and subsequently compiled into a book. The book became a worldwide bestseller since it gave insight into the evils associated with slavery; consequently, it created an anti-slavery wave.</w:t>
      </w:r>
    </w:p>
    <w:p w:rsidR="00874687" w:rsidRDefault="00BD28A7"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‘Thirdly, the Missouri compromise emerged as territories acquired from the US-Mexican war of between 1846 and 1848 aided the anti-slavery calls. The abolitionists wanted slavery to be b</w:t>
      </w:r>
      <w:r>
        <w:rPr>
          <w:rFonts w:ascii="Times New Roman" w:hAnsi="Times New Roman" w:cs="Times New Roman"/>
          <w:sz w:val="24"/>
          <w:szCs w:val="24"/>
        </w:rPr>
        <w:t xml:space="preserve">anned in all the territories in line with the </w:t>
      </w:r>
      <w:r w:rsidR="00DE2323">
        <w:rPr>
          <w:rFonts w:ascii="Times New Roman" w:hAnsi="Times New Roman" w:cs="Times New Roman"/>
          <w:sz w:val="24"/>
          <w:szCs w:val="24"/>
        </w:rPr>
        <w:t>Northwest Ordinance of 1787 that did the same to the states of Indiana, Ohio, Michigan, Wisconsin, and Illinois</w:t>
      </w:r>
      <w:r w:rsidR="00892C65">
        <w:rPr>
          <w:rFonts w:ascii="Times New Roman" w:hAnsi="Times New Roman" w:cs="Times New Roman"/>
          <w:sz w:val="24"/>
          <w:szCs w:val="24"/>
        </w:rPr>
        <w:t xml:space="preserve"> (History Net, n. d)</w:t>
      </w:r>
      <w:r w:rsidR="00DE2323">
        <w:rPr>
          <w:rFonts w:ascii="Times New Roman" w:hAnsi="Times New Roman" w:cs="Times New Roman"/>
          <w:sz w:val="24"/>
          <w:szCs w:val="24"/>
        </w:rPr>
        <w:t xml:space="preserve">. The tension between the proponents and opponents of slavery became rampant in the new territories. Besides, some abolitionists helped evacuate slaves using underground railroads and the efforts to retrieve the escapees were met with immense violence. The slaveholding states were required by the northerners to enforce the entire constitution. </w:t>
      </w:r>
      <w:r w:rsidR="002D6DDB">
        <w:rPr>
          <w:rFonts w:ascii="Times New Roman" w:hAnsi="Times New Roman" w:cs="Times New Roman"/>
          <w:sz w:val="24"/>
          <w:szCs w:val="24"/>
        </w:rPr>
        <w:t>Lastly,</w:t>
      </w:r>
      <w:r w:rsidR="00DE2323">
        <w:rPr>
          <w:rFonts w:ascii="Times New Roman" w:hAnsi="Times New Roman" w:cs="Times New Roman"/>
          <w:sz w:val="24"/>
          <w:szCs w:val="24"/>
        </w:rPr>
        <w:t xml:space="preserve"> the raid on Harper’s ferry in 1859 by </w:t>
      </w:r>
      <w:r w:rsidR="00DE2323">
        <w:rPr>
          <w:rFonts w:ascii="Times New Roman" w:hAnsi="Times New Roman" w:cs="Times New Roman"/>
          <w:sz w:val="24"/>
          <w:szCs w:val="24"/>
        </w:rPr>
        <w:lastRenderedPageBreak/>
        <w:t xml:space="preserve">John Brown </w:t>
      </w:r>
      <w:r w:rsidR="002D6DDB">
        <w:rPr>
          <w:rFonts w:ascii="Times New Roman" w:hAnsi="Times New Roman" w:cs="Times New Roman"/>
          <w:sz w:val="24"/>
          <w:szCs w:val="24"/>
        </w:rPr>
        <w:t>aimed at seizing a federal arsenal in Virginia</w:t>
      </w:r>
      <w:r w:rsidR="00892C65">
        <w:rPr>
          <w:rFonts w:ascii="Times New Roman" w:hAnsi="Times New Roman" w:cs="Times New Roman"/>
          <w:sz w:val="24"/>
          <w:szCs w:val="24"/>
        </w:rPr>
        <w:t xml:space="preserve"> (History Net, n. d)</w:t>
      </w:r>
      <w:r w:rsidR="002D6DDB">
        <w:rPr>
          <w:rFonts w:ascii="Times New Roman" w:hAnsi="Times New Roman" w:cs="Times New Roman"/>
          <w:sz w:val="24"/>
          <w:szCs w:val="24"/>
        </w:rPr>
        <w:t xml:space="preserve">. The attempt aimed at arming Brown’s followers as well as other anti-slavery movements. Brown was charged with treason and hanged’ consequently, the Northerners were infuriated with the phenomenon and the Southerners believed that the latter were prepared to wage a war on them. </w:t>
      </w:r>
    </w:p>
    <w:p w:rsidR="00593D9F" w:rsidRDefault="00BD28A7"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American civil war impacted significantly on the social, economic, and political structures o</w:t>
      </w:r>
      <w:r>
        <w:rPr>
          <w:rFonts w:ascii="Times New Roman" w:hAnsi="Times New Roman" w:cs="Times New Roman"/>
          <w:sz w:val="24"/>
          <w:szCs w:val="24"/>
        </w:rPr>
        <w:t xml:space="preserve">f the US. The war led to the freeing of over four million Africans under slavery. </w:t>
      </w:r>
      <w:r w:rsidR="00511786">
        <w:rPr>
          <w:rFonts w:ascii="Times New Roman" w:hAnsi="Times New Roman" w:cs="Times New Roman"/>
          <w:sz w:val="24"/>
          <w:szCs w:val="24"/>
        </w:rPr>
        <w:t>The freed slaves had increased participation in the government were able to acquire lands to practice agriculture.</w:t>
      </w:r>
      <w:r w:rsidR="00892C65">
        <w:rPr>
          <w:rFonts w:ascii="Times New Roman" w:hAnsi="Times New Roman" w:cs="Times New Roman"/>
          <w:sz w:val="24"/>
          <w:szCs w:val="24"/>
        </w:rPr>
        <w:t xml:space="preserve"> The war led to the 13</w:t>
      </w:r>
      <w:r w:rsidR="00892C65" w:rsidRPr="00892C65">
        <w:rPr>
          <w:rFonts w:ascii="Times New Roman" w:hAnsi="Times New Roman" w:cs="Times New Roman"/>
          <w:sz w:val="24"/>
          <w:szCs w:val="24"/>
          <w:vertAlign w:val="superscript"/>
        </w:rPr>
        <w:t>th</w:t>
      </w:r>
      <w:r w:rsidR="00892C65">
        <w:rPr>
          <w:rFonts w:ascii="Times New Roman" w:hAnsi="Times New Roman" w:cs="Times New Roman"/>
          <w:sz w:val="24"/>
          <w:szCs w:val="24"/>
        </w:rPr>
        <w:t>, 14</w:t>
      </w:r>
      <w:r w:rsidR="00892C65" w:rsidRPr="00892C65">
        <w:rPr>
          <w:rFonts w:ascii="Times New Roman" w:hAnsi="Times New Roman" w:cs="Times New Roman"/>
          <w:sz w:val="24"/>
          <w:szCs w:val="24"/>
          <w:vertAlign w:val="superscript"/>
        </w:rPr>
        <w:t>th</w:t>
      </w:r>
      <w:r w:rsidR="00892C65">
        <w:rPr>
          <w:rFonts w:ascii="Times New Roman" w:hAnsi="Times New Roman" w:cs="Times New Roman"/>
          <w:sz w:val="24"/>
          <w:szCs w:val="24"/>
        </w:rPr>
        <w:t>, and 15</w:t>
      </w:r>
      <w:r w:rsidR="00892C65" w:rsidRPr="00892C65">
        <w:rPr>
          <w:rFonts w:ascii="Times New Roman" w:hAnsi="Times New Roman" w:cs="Times New Roman"/>
          <w:sz w:val="24"/>
          <w:szCs w:val="24"/>
          <w:vertAlign w:val="superscript"/>
        </w:rPr>
        <w:t>th</w:t>
      </w:r>
      <w:r w:rsidR="00892C65">
        <w:rPr>
          <w:rFonts w:ascii="Times New Roman" w:hAnsi="Times New Roman" w:cs="Times New Roman"/>
          <w:sz w:val="24"/>
          <w:szCs w:val="24"/>
        </w:rPr>
        <w:t xml:space="preserve"> amendments</w:t>
      </w:r>
      <w:r w:rsidR="00B31D13">
        <w:rPr>
          <w:rFonts w:ascii="Times New Roman" w:hAnsi="Times New Roman" w:cs="Times New Roman"/>
          <w:sz w:val="24"/>
          <w:szCs w:val="24"/>
        </w:rPr>
        <w:t xml:space="preserve"> of the Constitution</w:t>
      </w:r>
      <w:r w:rsidR="00892C65">
        <w:rPr>
          <w:rFonts w:ascii="Times New Roman" w:hAnsi="Times New Roman" w:cs="Times New Roman"/>
          <w:sz w:val="24"/>
          <w:szCs w:val="24"/>
        </w:rPr>
        <w:t>. The 13</w:t>
      </w:r>
      <w:r w:rsidR="00892C65" w:rsidRPr="00892C65">
        <w:rPr>
          <w:rFonts w:ascii="Times New Roman" w:hAnsi="Times New Roman" w:cs="Times New Roman"/>
          <w:sz w:val="24"/>
          <w:szCs w:val="24"/>
          <w:vertAlign w:val="superscript"/>
        </w:rPr>
        <w:t>th</w:t>
      </w:r>
      <w:r w:rsidR="00892C65">
        <w:rPr>
          <w:rFonts w:ascii="Times New Roman" w:hAnsi="Times New Roman" w:cs="Times New Roman"/>
          <w:sz w:val="24"/>
          <w:szCs w:val="24"/>
        </w:rPr>
        <w:t xml:space="preserve"> amendment stipulated that slavery be abolished completely in the US. The 14</w:t>
      </w:r>
      <w:r w:rsidR="00892C65" w:rsidRPr="00892C65">
        <w:rPr>
          <w:rFonts w:ascii="Times New Roman" w:hAnsi="Times New Roman" w:cs="Times New Roman"/>
          <w:sz w:val="24"/>
          <w:szCs w:val="24"/>
          <w:vertAlign w:val="superscript"/>
        </w:rPr>
        <w:t>th</w:t>
      </w:r>
      <w:r w:rsidR="00892C65">
        <w:rPr>
          <w:rFonts w:ascii="Times New Roman" w:hAnsi="Times New Roman" w:cs="Times New Roman"/>
          <w:sz w:val="24"/>
          <w:szCs w:val="24"/>
        </w:rPr>
        <w:t xml:space="preserve"> amendment required that all individuals born or naturalized in the US</w:t>
      </w:r>
      <w:r>
        <w:rPr>
          <w:rFonts w:ascii="Times New Roman" w:hAnsi="Times New Roman" w:cs="Times New Roman"/>
          <w:sz w:val="24"/>
          <w:szCs w:val="24"/>
        </w:rPr>
        <w:t xml:space="preserve"> should be American citizens. The 15</w:t>
      </w:r>
      <w:r w:rsidRPr="00593D9F">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prohibited the US government from denying persons from voting based on the color on their skin. Besides, Abraham</w:t>
      </w:r>
      <w:r w:rsidR="00511786">
        <w:rPr>
          <w:rFonts w:ascii="Times New Roman" w:hAnsi="Times New Roman" w:cs="Times New Roman"/>
          <w:sz w:val="24"/>
          <w:szCs w:val="24"/>
        </w:rPr>
        <w:t xml:space="preserve"> Lincoln articulated that slavery was unaccepta</w:t>
      </w:r>
      <w:r w:rsidR="006A6843">
        <w:rPr>
          <w:rFonts w:ascii="Times New Roman" w:hAnsi="Times New Roman" w:cs="Times New Roman"/>
          <w:sz w:val="24"/>
          <w:szCs w:val="24"/>
        </w:rPr>
        <w:t>ble and he was aware that the Constitution protected pro-slavery states. He declared the emancipation proclamation in 1863 that led to slaves being freed in all American states in a bid to prevent secession efforts</w:t>
      </w:r>
      <w:r w:rsidR="00ED1F52">
        <w:rPr>
          <w:rFonts w:ascii="Times New Roman" w:hAnsi="Times New Roman" w:cs="Times New Roman"/>
          <w:sz w:val="24"/>
          <w:szCs w:val="24"/>
        </w:rPr>
        <w:t xml:space="preserve"> (Arun, 2018)</w:t>
      </w:r>
      <w:r w:rsidR="006A6843">
        <w:rPr>
          <w:rFonts w:ascii="Times New Roman" w:hAnsi="Times New Roman" w:cs="Times New Roman"/>
          <w:sz w:val="24"/>
          <w:szCs w:val="24"/>
        </w:rPr>
        <w:t xml:space="preserve">. </w:t>
      </w:r>
    </w:p>
    <w:p w:rsidR="002D6DDB" w:rsidRDefault="00BD28A7" w:rsidP="00593D9F">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Virginia was divided in 1861 after signing the Ordinance of Secession and subsequently President Lincoln a</w:t>
      </w:r>
      <w:r>
        <w:rPr>
          <w:rFonts w:ascii="Times New Roman" w:hAnsi="Times New Roman" w:cs="Times New Roman"/>
          <w:sz w:val="24"/>
          <w:szCs w:val="24"/>
        </w:rPr>
        <w:t>pproving the formation of West Virginia</w:t>
      </w:r>
      <w:r w:rsidR="00ED1F52">
        <w:rPr>
          <w:rFonts w:ascii="Times New Roman" w:hAnsi="Times New Roman" w:cs="Times New Roman"/>
          <w:sz w:val="24"/>
          <w:szCs w:val="24"/>
        </w:rPr>
        <w:t xml:space="preserve"> (Arun, 2018). Consequently, it became the only state that was formed from a Confederate state. Notably, many persons lost their lives during the war. Statistical data shows that approximately 800,000 persons lost their lives in the Battles of Gettysburg, and Chickamauga (Arun, 2018).  </w:t>
      </w:r>
      <w:r w:rsidR="002D5D91">
        <w:rPr>
          <w:rFonts w:ascii="Times New Roman" w:hAnsi="Times New Roman" w:cs="Times New Roman"/>
          <w:sz w:val="24"/>
          <w:szCs w:val="24"/>
        </w:rPr>
        <w:t xml:space="preserve">Besides, the war led to the assassination of Abraham Lincoln in 1865 by John Wilkes Booth who perceived him as a tyrant (Arun, 2018). Lincoln was killed during the Laura Keene’s performance that he attended; consequently, throwing the government in disarray. </w:t>
      </w:r>
    </w:p>
    <w:p w:rsidR="00ED1F52" w:rsidRDefault="00BD28A7"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the American civil war was as a result of the division between the Northerners and the Southerners. The war erupted due to differential slavery ideologies between the two</w:t>
      </w:r>
      <w:r>
        <w:rPr>
          <w:rFonts w:ascii="Times New Roman" w:hAnsi="Times New Roman" w:cs="Times New Roman"/>
          <w:sz w:val="24"/>
          <w:szCs w:val="24"/>
        </w:rPr>
        <w:t xml:space="preserve"> factions. There were also clashes between the federal government and individual territories over political authority. The war was characterized by the Abolitionist Movement, the Missouri Compromise, </w:t>
      </w:r>
      <w:r w:rsidR="00EF7A1D">
        <w:rPr>
          <w:rFonts w:ascii="Times New Roman" w:hAnsi="Times New Roman" w:cs="Times New Roman"/>
          <w:sz w:val="24"/>
          <w:szCs w:val="24"/>
        </w:rPr>
        <w:t xml:space="preserve">The Harriet Beecher Stowe’s Uncle Tom’s Cabin’s publication, Dred Scott Decision, </w:t>
      </w:r>
      <w:r w:rsidR="0039701D">
        <w:rPr>
          <w:rFonts w:ascii="Times New Roman" w:hAnsi="Times New Roman" w:cs="Times New Roman"/>
          <w:sz w:val="24"/>
          <w:szCs w:val="24"/>
        </w:rPr>
        <w:t xml:space="preserve">the death of Abraham Lincoln, </w:t>
      </w:r>
      <w:bookmarkStart w:id="0" w:name="_GoBack"/>
      <w:bookmarkEnd w:id="0"/>
      <w:r w:rsidR="00EF7A1D">
        <w:rPr>
          <w:rFonts w:ascii="Times New Roman" w:hAnsi="Times New Roman" w:cs="Times New Roman"/>
          <w:sz w:val="24"/>
          <w:szCs w:val="24"/>
        </w:rPr>
        <w:t xml:space="preserve">and the raid on Harper’s ferry. </w:t>
      </w:r>
      <w:r w:rsidR="00892C65">
        <w:rPr>
          <w:rFonts w:ascii="Times New Roman" w:hAnsi="Times New Roman" w:cs="Times New Roman"/>
          <w:sz w:val="24"/>
          <w:szCs w:val="24"/>
        </w:rPr>
        <w:t>Conclusively, the war led to freeing of slaves, the division of Virginia, and loss of lives.</w:t>
      </w: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573C57" w:rsidRDefault="00573C57" w:rsidP="00892C65">
      <w:pPr>
        <w:spacing w:line="480" w:lineRule="auto"/>
        <w:ind w:firstLine="720"/>
        <w:jc w:val="center"/>
        <w:rPr>
          <w:rFonts w:ascii="Times New Roman" w:hAnsi="Times New Roman" w:cs="Times New Roman"/>
          <w:sz w:val="24"/>
          <w:szCs w:val="24"/>
        </w:rPr>
      </w:pPr>
    </w:p>
    <w:p w:rsidR="00892C65" w:rsidRDefault="00BD28A7" w:rsidP="00892C6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92C65" w:rsidRDefault="00BD28A7" w:rsidP="00892C65">
      <w:pPr>
        <w:spacing w:line="480" w:lineRule="auto"/>
        <w:rPr>
          <w:rFonts w:ascii="Times New Roman" w:hAnsi="Times New Roman" w:cs="Times New Roman"/>
          <w:sz w:val="24"/>
          <w:szCs w:val="24"/>
        </w:rPr>
      </w:pPr>
      <w:r>
        <w:rPr>
          <w:rFonts w:ascii="Times New Roman" w:hAnsi="Times New Roman" w:cs="Times New Roman"/>
          <w:sz w:val="24"/>
          <w:szCs w:val="24"/>
        </w:rPr>
        <w:t>Arun. (2018). 10 major effects of the American civil war. Retrieved from</w:t>
      </w:r>
    </w:p>
    <w:p w:rsidR="00892C65" w:rsidRDefault="00BD28A7" w:rsidP="00892C6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892C65">
          <w:rPr>
            <w:rStyle w:val="Hyperlink"/>
            <w:rFonts w:ascii="Times New Roman" w:hAnsi="Times New Roman" w:cs="Times New Roman"/>
            <w:sz w:val="24"/>
            <w:szCs w:val="24"/>
          </w:rPr>
          <w:t>https://learnodo-newtonic.com/american-civil-war-effects</w:t>
        </w:r>
      </w:hyperlink>
    </w:p>
    <w:p w:rsidR="00892C65" w:rsidRDefault="00BD28A7" w:rsidP="00892C65">
      <w:pPr>
        <w:spacing w:line="480" w:lineRule="auto"/>
        <w:rPr>
          <w:rFonts w:ascii="Times New Roman" w:hAnsi="Times New Roman" w:cs="Times New Roman"/>
          <w:sz w:val="24"/>
          <w:szCs w:val="24"/>
        </w:rPr>
      </w:pPr>
      <w:r>
        <w:rPr>
          <w:rFonts w:ascii="Times New Roman" w:hAnsi="Times New Roman" w:cs="Times New Roman"/>
          <w:sz w:val="24"/>
          <w:szCs w:val="24"/>
        </w:rPr>
        <w:t xml:space="preserve">History Net. (n. d). Causes of the Civil War. The events that caused the American Civil War </w:t>
      </w:r>
    </w:p>
    <w:p w:rsidR="00892C65" w:rsidRDefault="00BD28A7" w:rsidP="00892C65">
      <w:pPr>
        <w:spacing w:line="480" w:lineRule="auto"/>
        <w:rPr>
          <w:rFonts w:ascii="Times New Roman" w:hAnsi="Times New Roman" w:cs="Times New Roman"/>
          <w:sz w:val="24"/>
          <w:szCs w:val="24"/>
        </w:rPr>
      </w:pPr>
      <w:r>
        <w:rPr>
          <w:rFonts w:ascii="Times New Roman" w:hAnsi="Times New Roman" w:cs="Times New Roman"/>
          <w:sz w:val="24"/>
          <w:szCs w:val="24"/>
        </w:rPr>
        <w:tab/>
        <w:t>causes of the civil war summary. Retrie</w:t>
      </w:r>
      <w:r>
        <w:rPr>
          <w:rFonts w:ascii="Times New Roman" w:hAnsi="Times New Roman" w:cs="Times New Roman"/>
          <w:sz w:val="24"/>
          <w:szCs w:val="24"/>
        </w:rPr>
        <w:t>ved from</w:t>
      </w:r>
    </w:p>
    <w:p w:rsidR="00892C65" w:rsidRPr="00874687" w:rsidRDefault="00BD28A7" w:rsidP="00892C6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892C65">
          <w:rPr>
            <w:rStyle w:val="Hyperlink"/>
            <w:rFonts w:ascii="Times New Roman" w:hAnsi="Times New Roman" w:cs="Times New Roman"/>
            <w:sz w:val="24"/>
            <w:szCs w:val="24"/>
          </w:rPr>
          <w:t>https://www.historynet.com/causes-of-the-civil-war</w:t>
        </w:r>
      </w:hyperlink>
    </w:p>
    <w:sectPr w:rsidR="00892C65" w:rsidRPr="00874687" w:rsidSect="0087468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8A7" w:rsidRDefault="00BD28A7">
      <w:pPr>
        <w:spacing w:after="0" w:line="240" w:lineRule="auto"/>
      </w:pPr>
      <w:r>
        <w:separator/>
      </w:r>
    </w:p>
  </w:endnote>
  <w:endnote w:type="continuationSeparator" w:id="0">
    <w:p w:rsidR="00BD28A7" w:rsidRDefault="00BD2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8A7" w:rsidRDefault="00BD28A7">
      <w:pPr>
        <w:spacing w:after="0" w:line="240" w:lineRule="auto"/>
      </w:pPr>
      <w:r>
        <w:separator/>
      </w:r>
    </w:p>
  </w:footnote>
  <w:footnote w:type="continuationSeparator" w:id="0">
    <w:p w:rsidR="00BD28A7" w:rsidRDefault="00BD28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687" w:rsidRPr="00874687" w:rsidRDefault="00BD28A7" w:rsidP="00874687">
    <w:pPr>
      <w:pStyle w:val="Header"/>
      <w:spacing w:line="480" w:lineRule="auto"/>
      <w:rPr>
        <w:rFonts w:ascii="Times New Roman" w:hAnsi="Times New Roman" w:cs="Times New Roman"/>
        <w:sz w:val="24"/>
        <w:szCs w:val="24"/>
      </w:rPr>
    </w:pPr>
    <w:r w:rsidRPr="00874687">
      <w:rPr>
        <w:rFonts w:ascii="Times New Roman" w:hAnsi="Times New Roman" w:cs="Times New Roman"/>
        <w:sz w:val="24"/>
        <w:szCs w:val="24"/>
      </w:rPr>
      <w:t xml:space="preserve">AMERICAN CIVIL WAR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09669866"/>
        <w:docPartObj>
          <w:docPartGallery w:val="Page Numbers (Top of Page)"/>
          <w:docPartUnique/>
        </w:docPartObj>
      </w:sdtPr>
      <w:sdtEndPr>
        <w:rPr>
          <w:noProof/>
        </w:rPr>
      </w:sdtEndPr>
      <w:sdtContent>
        <w:r w:rsidRPr="00874687">
          <w:rPr>
            <w:rFonts w:ascii="Times New Roman" w:hAnsi="Times New Roman" w:cs="Times New Roman"/>
            <w:sz w:val="24"/>
            <w:szCs w:val="24"/>
          </w:rPr>
          <w:fldChar w:fldCharType="begin"/>
        </w:r>
        <w:r w:rsidRPr="00874687">
          <w:rPr>
            <w:rFonts w:ascii="Times New Roman" w:hAnsi="Times New Roman" w:cs="Times New Roman"/>
            <w:sz w:val="24"/>
            <w:szCs w:val="24"/>
          </w:rPr>
          <w:instrText xml:space="preserve"> PAGE   \* MERGEFORMAT </w:instrText>
        </w:r>
        <w:r w:rsidRPr="00874687">
          <w:rPr>
            <w:rFonts w:ascii="Times New Roman" w:hAnsi="Times New Roman" w:cs="Times New Roman"/>
            <w:sz w:val="24"/>
            <w:szCs w:val="24"/>
          </w:rPr>
          <w:fldChar w:fldCharType="separate"/>
        </w:r>
        <w:r w:rsidR="0039701D">
          <w:rPr>
            <w:rFonts w:ascii="Times New Roman" w:hAnsi="Times New Roman" w:cs="Times New Roman"/>
            <w:noProof/>
            <w:sz w:val="24"/>
            <w:szCs w:val="24"/>
          </w:rPr>
          <w:t>5</w:t>
        </w:r>
        <w:r w:rsidRPr="0087468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687" w:rsidRPr="00874687" w:rsidRDefault="00BD28A7" w:rsidP="00874687">
    <w:pPr>
      <w:pStyle w:val="Header"/>
      <w:spacing w:line="480" w:lineRule="auto"/>
      <w:rPr>
        <w:rFonts w:ascii="Times New Roman" w:hAnsi="Times New Roman" w:cs="Times New Roman"/>
        <w:sz w:val="24"/>
        <w:szCs w:val="24"/>
      </w:rPr>
    </w:pPr>
    <w:r w:rsidRPr="00874687">
      <w:rPr>
        <w:rFonts w:ascii="Times New Roman" w:hAnsi="Times New Roman" w:cs="Times New Roman"/>
        <w:sz w:val="24"/>
        <w:szCs w:val="24"/>
      </w:rPr>
      <w:t>Running head: AMERICAN CIVIL WAR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74687">
      <w:rPr>
        <w:rFonts w:ascii="Times New Roman" w:hAnsi="Times New Roman" w:cs="Times New Roman"/>
        <w:sz w:val="24"/>
        <w:szCs w:val="24"/>
      </w:rPr>
      <w:t xml:space="preserve"> </w:t>
    </w:r>
    <w:sdt>
      <w:sdtPr>
        <w:rPr>
          <w:rFonts w:ascii="Times New Roman" w:hAnsi="Times New Roman" w:cs="Times New Roman"/>
          <w:sz w:val="24"/>
          <w:szCs w:val="24"/>
        </w:rPr>
        <w:id w:val="497848307"/>
        <w:docPartObj>
          <w:docPartGallery w:val="Page Numbers (Top of Page)"/>
          <w:docPartUnique/>
        </w:docPartObj>
      </w:sdtPr>
      <w:sdtEndPr>
        <w:rPr>
          <w:noProof/>
        </w:rPr>
      </w:sdtEndPr>
      <w:sdtContent>
        <w:r w:rsidRPr="00874687">
          <w:rPr>
            <w:rFonts w:ascii="Times New Roman" w:hAnsi="Times New Roman" w:cs="Times New Roman"/>
            <w:sz w:val="24"/>
            <w:szCs w:val="24"/>
          </w:rPr>
          <w:fldChar w:fldCharType="begin"/>
        </w:r>
        <w:r w:rsidRPr="00874687">
          <w:rPr>
            <w:rFonts w:ascii="Times New Roman" w:hAnsi="Times New Roman" w:cs="Times New Roman"/>
            <w:sz w:val="24"/>
            <w:szCs w:val="24"/>
          </w:rPr>
          <w:instrText xml:space="preserve"> PAGE   \* MERGEFORMAT </w:instrText>
        </w:r>
        <w:r w:rsidRPr="00874687">
          <w:rPr>
            <w:rFonts w:ascii="Times New Roman" w:hAnsi="Times New Roman" w:cs="Times New Roman"/>
            <w:sz w:val="24"/>
            <w:szCs w:val="24"/>
          </w:rPr>
          <w:fldChar w:fldCharType="separate"/>
        </w:r>
        <w:r w:rsidR="0039701D">
          <w:rPr>
            <w:rFonts w:ascii="Times New Roman" w:hAnsi="Times New Roman" w:cs="Times New Roman"/>
            <w:noProof/>
            <w:sz w:val="24"/>
            <w:szCs w:val="24"/>
          </w:rPr>
          <w:t>1</w:t>
        </w:r>
        <w:r w:rsidRPr="0087468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687"/>
    <w:rsid w:val="001D2666"/>
    <w:rsid w:val="002D5D91"/>
    <w:rsid w:val="002D6DDB"/>
    <w:rsid w:val="0039701D"/>
    <w:rsid w:val="00420A53"/>
    <w:rsid w:val="00511786"/>
    <w:rsid w:val="0052162C"/>
    <w:rsid w:val="00573C57"/>
    <w:rsid w:val="00593D9F"/>
    <w:rsid w:val="005E4F0F"/>
    <w:rsid w:val="006A6843"/>
    <w:rsid w:val="007612BE"/>
    <w:rsid w:val="0080412D"/>
    <w:rsid w:val="00874687"/>
    <w:rsid w:val="00892C65"/>
    <w:rsid w:val="008A2C5F"/>
    <w:rsid w:val="008B27FC"/>
    <w:rsid w:val="008E789F"/>
    <w:rsid w:val="00B31D13"/>
    <w:rsid w:val="00BD28A7"/>
    <w:rsid w:val="00BD4F4E"/>
    <w:rsid w:val="00DE2323"/>
    <w:rsid w:val="00DF416B"/>
    <w:rsid w:val="00E75DE4"/>
    <w:rsid w:val="00ED1F52"/>
    <w:rsid w:val="00EF7A1D"/>
    <w:rsid w:val="00F74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687"/>
  </w:style>
  <w:style w:type="paragraph" w:styleId="Footer">
    <w:name w:val="footer"/>
    <w:basedOn w:val="Normal"/>
    <w:link w:val="FooterChar"/>
    <w:uiPriority w:val="99"/>
    <w:unhideWhenUsed/>
    <w:rsid w:val="00874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687"/>
  </w:style>
  <w:style w:type="character" w:styleId="Hyperlink">
    <w:name w:val="Hyperlink"/>
    <w:basedOn w:val="DefaultParagraphFont"/>
    <w:uiPriority w:val="99"/>
    <w:unhideWhenUsed/>
    <w:rsid w:val="00892C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687"/>
  </w:style>
  <w:style w:type="paragraph" w:styleId="Footer">
    <w:name w:val="footer"/>
    <w:basedOn w:val="Normal"/>
    <w:link w:val="FooterChar"/>
    <w:uiPriority w:val="99"/>
    <w:unhideWhenUsed/>
    <w:rsid w:val="00874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687"/>
  </w:style>
  <w:style w:type="character" w:styleId="Hyperlink">
    <w:name w:val="Hyperlink"/>
    <w:basedOn w:val="DefaultParagraphFont"/>
    <w:uiPriority w:val="99"/>
    <w:unhideWhenUsed/>
    <w:rsid w:val="00892C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net.com/causes-of-the-civil-war" TargetMode="External"/><Relationship Id="rId3" Type="http://schemas.openxmlformats.org/officeDocument/2006/relationships/settings" Target="settings.xml"/><Relationship Id="rId7" Type="http://schemas.openxmlformats.org/officeDocument/2006/relationships/hyperlink" Target="https://learnodo-newtonic.com/american-civil-war-effect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6</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2019-05-03T17:58:00Z</dcterms:created>
  <dcterms:modified xsi:type="dcterms:W3CDTF">2019-05-04T11:02:00Z</dcterms:modified>
</cp:coreProperties>
</file>